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74D" w:rsidRPr="005F7F88" w:rsidRDefault="00EB374D" w:rsidP="00EB374D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5F7F88">
        <w:rPr>
          <w:rFonts w:ascii="Times New Roman" w:hAnsi="Times New Roman" w:cs="Times New Roman"/>
          <w:sz w:val="24"/>
          <w:szCs w:val="28"/>
        </w:rPr>
        <w:t>МУНИЦИПАЛЬНОЕ БЮДЖЕТНОЕ ОБЩЕОБРАЗОВАТЕЛЬНОЕ УЧРЕЖДЕНИЕ «ФИЛИППОВСКАЯ НАЧАЛЬНАЯ ШКОЛА – ДЕТСКИЙ САД»</w:t>
      </w:r>
    </w:p>
    <w:p w:rsidR="00EB374D" w:rsidRPr="005F7F88" w:rsidRDefault="00EB374D" w:rsidP="00EB374D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5F7F88">
        <w:rPr>
          <w:rFonts w:ascii="Times New Roman" w:hAnsi="Times New Roman" w:cs="Times New Roman"/>
          <w:sz w:val="24"/>
          <w:szCs w:val="28"/>
        </w:rPr>
        <w:t>(МБОУ «ФИЛИППОВСКАЯ НШДС»)</w:t>
      </w:r>
    </w:p>
    <w:p w:rsidR="00EB374D" w:rsidRPr="00D930CB" w:rsidRDefault="00EB374D" w:rsidP="00EB374D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B374D" w:rsidRDefault="00EB374D" w:rsidP="00EB37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374D" w:rsidRDefault="00EB374D" w:rsidP="00EB37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374D" w:rsidRDefault="00EB374D" w:rsidP="00EB37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374D" w:rsidRDefault="00EB374D" w:rsidP="00EB37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374D" w:rsidRDefault="00EB374D" w:rsidP="00EB37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374D" w:rsidRDefault="00EB374D" w:rsidP="00EB37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374D" w:rsidRDefault="00EB374D" w:rsidP="00EB37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374D" w:rsidRDefault="00EB374D" w:rsidP="00EB374D">
      <w:pPr>
        <w:jc w:val="center"/>
        <w:rPr>
          <w:rFonts w:ascii="Times New Roman" w:hAnsi="Times New Roman" w:cs="Times New Roman"/>
          <w:sz w:val="32"/>
          <w:szCs w:val="28"/>
        </w:rPr>
      </w:pPr>
      <w:r w:rsidRPr="00C331DA">
        <w:rPr>
          <w:rFonts w:ascii="Times New Roman" w:hAnsi="Times New Roman" w:cs="Times New Roman"/>
          <w:sz w:val="32"/>
          <w:szCs w:val="28"/>
        </w:rPr>
        <w:t>РАБОЧАЯ ПРОГРАММА</w:t>
      </w:r>
    </w:p>
    <w:p w:rsidR="00EB374D" w:rsidRPr="000214CE" w:rsidRDefault="00EB374D" w:rsidP="00EB374D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  <w:r w:rsidRPr="000214CE">
        <w:rPr>
          <w:rFonts w:ascii="Times New Roman" w:hAnsi="Times New Roman" w:cs="Times New Roman"/>
          <w:i/>
          <w:sz w:val="32"/>
          <w:szCs w:val="28"/>
        </w:rPr>
        <w:t>О</w:t>
      </w:r>
      <w:r>
        <w:rPr>
          <w:rFonts w:ascii="Times New Roman" w:hAnsi="Times New Roman" w:cs="Times New Roman"/>
          <w:i/>
          <w:sz w:val="32"/>
          <w:szCs w:val="28"/>
        </w:rPr>
        <w:t>бразовательная об</w:t>
      </w:r>
      <w:r>
        <w:rPr>
          <w:rFonts w:ascii="Times New Roman" w:hAnsi="Times New Roman" w:cs="Times New Roman"/>
          <w:i/>
          <w:sz w:val="32"/>
          <w:szCs w:val="28"/>
        </w:rPr>
        <w:t>ласть «Познавательно</w:t>
      </w:r>
      <w:r>
        <w:rPr>
          <w:rFonts w:ascii="Times New Roman" w:hAnsi="Times New Roman" w:cs="Times New Roman"/>
          <w:i/>
          <w:sz w:val="32"/>
          <w:szCs w:val="28"/>
        </w:rPr>
        <w:t>е развитие</w:t>
      </w:r>
      <w:r w:rsidRPr="000214CE">
        <w:rPr>
          <w:rFonts w:ascii="Times New Roman" w:hAnsi="Times New Roman" w:cs="Times New Roman"/>
          <w:i/>
          <w:sz w:val="32"/>
          <w:szCs w:val="28"/>
        </w:rPr>
        <w:t>»</w:t>
      </w:r>
    </w:p>
    <w:p w:rsidR="00EB374D" w:rsidRPr="00F44C7F" w:rsidRDefault="00EB374D" w:rsidP="00EB374D">
      <w:pPr>
        <w:jc w:val="center"/>
        <w:rPr>
          <w:rFonts w:ascii="Times New Roman" w:hAnsi="Times New Roman" w:cs="Times New Roman"/>
          <w:b/>
          <w:i/>
          <w:sz w:val="52"/>
          <w:szCs w:val="28"/>
        </w:rPr>
      </w:pPr>
      <w:r>
        <w:rPr>
          <w:rFonts w:ascii="Times New Roman" w:hAnsi="Times New Roman" w:cs="Times New Roman"/>
          <w:b/>
          <w:i/>
          <w:sz w:val="52"/>
          <w:szCs w:val="28"/>
        </w:rPr>
        <w:t>Сенсорное развитие</w:t>
      </w:r>
      <w:r>
        <w:rPr>
          <w:rFonts w:ascii="Times New Roman" w:hAnsi="Times New Roman" w:cs="Times New Roman"/>
          <w:b/>
          <w:i/>
          <w:sz w:val="52"/>
          <w:szCs w:val="28"/>
        </w:rPr>
        <w:t xml:space="preserve"> </w:t>
      </w:r>
    </w:p>
    <w:p w:rsidR="00EB374D" w:rsidRDefault="00EB374D" w:rsidP="00EB37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374D" w:rsidRPr="004A5512" w:rsidRDefault="00EB374D" w:rsidP="00EB374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 программы – </w:t>
      </w:r>
      <w:r>
        <w:rPr>
          <w:rFonts w:ascii="Times New Roman" w:hAnsi="Times New Roman" w:cs="Times New Roman"/>
          <w:sz w:val="28"/>
          <w:szCs w:val="28"/>
        </w:rPr>
        <w:t>1 год</w:t>
      </w:r>
    </w:p>
    <w:p w:rsidR="00EB374D" w:rsidRDefault="00EB374D" w:rsidP="00EB37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374D" w:rsidRDefault="00EB374D" w:rsidP="00EB37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374D" w:rsidRDefault="00EB374D" w:rsidP="00EB37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374D" w:rsidRDefault="00EB374D" w:rsidP="00EB37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374D" w:rsidRDefault="00EB374D" w:rsidP="00EB37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374D" w:rsidRDefault="00EB374D" w:rsidP="00EB37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374D" w:rsidRDefault="00EB374D" w:rsidP="00EB37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374D" w:rsidRDefault="00EB374D" w:rsidP="00EB37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374D" w:rsidRDefault="00EB374D" w:rsidP="00EB37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374D" w:rsidRDefault="00EB374D" w:rsidP="00EB37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374D" w:rsidRDefault="00EB374D" w:rsidP="00EB374D">
      <w:pPr>
        <w:rPr>
          <w:rFonts w:ascii="Times New Roman" w:hAnsi="Times New Roman" w:cs="Times New Roman"/>
          <w:sz w:val="28"/>
          <w:szCs w:val="28"/>
        </w:rPr>
      </w:pPr>
    </w:p>
    <w:p w:rsidR="00EB374D" w:rsidRPr="00B0463A" w:rsidRDefault="00EB374D" w:rsidP="00EB374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46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EB374D" w:rsidRPr="00B834C9" w:rsidRDefault="00EB374D" w:rsidP="00B834C9">
      <w:pPr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04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B834C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Цель работы по сенсорному развитию</w:t>
      </w:r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- обогащение чувственного опыта детей раннего возраста, формирование предпосылок для  дальнейшего умственного развития.</w:t>
      </w:r>
    </w:p>
    <w:p w:rsidR="00EB374D" w:rsidRPr="00B834C9" w:rsidRDefault="00EB374D" w:rsidP="00B834C9">
      <w:pPr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</w:t>
      </w:r>
      <w:r w:rsidRPr="00B834C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Задачи:</w:t>
      </w:r>
    </w:p>
    <w:p w:rsidR="00EB374D" w:rsidRPr="00B834C9" w:rsidRDefault="00EB374D" w:rsidP="00B834C9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>создать условия для обогащения чувственного опыта, необходимого для полноценного восприятия окружающего мира, и накопления сенсорного опыта детей в ходе предметно-игровой деятельности через игры с дидактическим материалом.</w:t>
      </w:r>
    </w:p>
    <w:p w:rsidR="00EB374D" w:rsidRPr="00B834C9" w:rsidRDefault="00EB374D" w:rsidP="00B834C9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формировать умения ориентироваться в различных свойствах предметов (цвете, величине, форме, количестве, положении в пространстве и пр.).</w:t>
      </w:r>
    </w:p>
    <w:p w:rsidR="00EB374D" w:rsidRPr="00B834C9" w:rsidRDefault="00EB374D" w:rsidP="00B834C9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>воспитывать первичные волевые черты характера в процессе овладения целенаправленными действиями с предметами (умение не отвлекаться от поставленной задачи, доводить ее до завершения, стремиться к получению  положительного результата и т.д.).</w:t>
      </w:r>
    </w:p>
    <w:p w:rsidR="00B834C9" w:rsidRDefault="00B834C9" w:rsidP="00B834C9">
      <w:pPr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EB374D" w:rsidRPr="00B834C9" w:rsidRDefault="00EB374D" w:rsidP="00B834C9">
      <w:pPr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834C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</w:t>
      </w:r>
      <w:r w:rsidRPr="00B834C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Формы и режим проведения занятий</w:t>
      </w:r>
    </w:p>
    <w:p w:rsidR="00EB374D" w:rsidRPr="00B834C9" w:rsidRDefault="00EB374D" w:rsidP="00B834C9">
      <w:pPr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Организация образовательной работы предполагает воспитание и обучение на специальных занятиях, в режимные моменты и в совместной деятельности педагога с детьми в течение всего дня. Занятия целиком проходят в форме игры. Игровые приемы обеспечивают динамичность процесса обучения, максимально удовлетворяют потребности ребенка в самостоятельности – речевой и поведенческой (движения, действия и т.п.) Основной упор сделан на применении дидактических игр и игровых упражнений, которые могут проводиться в комплексе и самостоятельно, в зависимости от уровня развития и подготовленности ребенка к восприятию.</w:t>
      </w:r>
    </w:p>
    <w:p w:rsidR="00EB374D" w:rsidRPr="00B834C9" w:rsidRDefault="00EB374D" w:rsidP="00EB374D">
      <w:pP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834C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      В рабочей программе предусмотрено использование различных видов дидактических игр:</w:t>
      </w:r>
    </w:p>
    <w:p w:rsidR="00EB374D" w:rsidRPr="00B834C9" w:rsidRDefault="00EB374D" w:rsidP="00EB374D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>На восприятие формы;</w:t>
      </w:r>
    </w:p>
    <w:p w:rsidR="00EB374D" w:rsidRPr="00B834C9" w:rsidRDefault="00EB374D" w:rsidP="00EB374D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>На целенаправленное развитие восприятия цвета;</w:t>
      </w:r>
    </w:p>
    <w:p w:rsidR="00EB374D" w:rsidRPr="00B834C9" w:rsidRDefault="00EB374D" w:rsidP="00EB374D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>На восприятие качеств величины;</w:t>
      </w:r>
    </w:p>
    <w:p w:rsidR="00EB374D" w:rsidRPr="00B834C9" w:rsidRDefault="00EB374D" w:rsidP="00EB374D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>На количество предметов;</w:t>
      </w:r>
    </w:p>
    <w:p w:rsidR="00EB374D" w:rsidRPr="00B834C9" w:rsidRDefault="00EB374D" w:rsidP="00EB374D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>На развитие речи, мышления;</w:t>
      </w:r>
    </w:p>
    <w:p w:rsidR="00EB374D" w:rsidRPr="00B834C9" w:rsidRDefault="00EB374D" w:rsidP="00EB374D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>На развитие первоначальных представлений о природе</w:t>
      </w:r>
    </w:p>
    <w:p w:rsidR="00EB374D" w:rsidRPr="00B0463A" w:rsidRDefault="00B834C9" w:rsidP="00B834C9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EB374D" w:rsidRPr="00B834C9" w:rsidRDefault="00EB374D" w:rsidP="00B834C9">
      <w:pPr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Программа рассчитана на проведение образовательной дея</w:t>
      </w:r>
      <w:r w:rsid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>тельности  34 раза в год (1 раз</w:t>
      </w:r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</w:t>
      </w:r>
      <w:r w:rsidRPr="00B834C9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>неделю), длительность проведения ОД – 9 минут.</w:t>
      </w:r>
    </w:p>
    <w:p w:rsidR="00EB374D" w:rsidRDefault="00EB374D" w:rsidP="00EB374D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Календарно-тематическое планирование</w:t>
      </w:r>
    </w:p>
    <w:p w:rsidR="00EB374D" w:rsidRDefault="00EB374D" w:rsidP="00EB374D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Сенсорное развитие (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вторая группа раннего возраста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B374D" w:rsidRDefault="00EB374D" w:rsidP="00EB374D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942" w:type="dxa"/>
        <w:tblCellSpacing w:w="-8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1417"/>
        <w:gridCol w:w="1701"/>
        <w:gridCol w:w="6236"/>
        <w:gridCol w:w="1134"/>
      </w:tblGrid>
      <w:tr w:rsidR="00EB374D" w:rsidRPr="00E2751D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  <w:p w:rsidR="00EB374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F653D6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3D6">
              <w:rPr>
                <w:rFonts w:ascii="Times New Roman" w:hAnsi="Times New Roman" w:cs="Times New Roman"/>
                <w:b/>
                <w:sz w:val="24"/>
                <w:szCs w:val="24"/>
              </w:rPr>
              <w:t>Тема ООД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Коррек</w:t>
            </w:r>
            <w:proofErr w:type="spellEnd"/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B374D" w:rsidRPr="00E2751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тировка</w:t>
            </w:r>
            <w:proofErr w:type="spellEnd"/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Детский сад. День знаний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653D6">
              <w:rPr>
                <w:rFonts w:ascii="Times New Roman" w:hAnsi="Times New Roman" w:cs="Times New Roman"/>
                <w:sz w:val="24"/>
                <w:szCs w:val="24"/>
              </w:rPr>
              <w:t>Катание с лотка цветных шариков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3D6">
              <w:rPr>
                <w:rFonts w:ascii="Times New Roman" w:hAnsi="Times New Roman" w:cs="Times New Roman"/>
                <w:sz w:val="24"/>
                <w:szCs w:val="24"/>
              </w:rPr>
              <w:t>Совершенствовать восприятие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Ознакомить с формой, цветом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Нанизывание колец на стержень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название форм. Развивать координацию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Постройка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башенки из кубиков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Обогащать чувственный опыт детей, развивать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фиксировать его в речи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втулочками</w:t>
            </w:r>
            <w:proofErr w:type="spellEnd"/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Группировать однородные предметы по нескольким сенсорным признакам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Занятие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открывающимися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коробочкками</w:t>
            </w:r>
            <w:proofErr w:type="spellEnd"/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Совершенствовать восприятие (активно включая все органы чувств)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Шароброс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Закреплять умение выделять цвет, форму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Занимательная коробка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установления тождества и различия предметов по их свойствам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народного единства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Постройка башен из кубиков различной величины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Группировать однородные предметы по нескольким сенсорным признакам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народного единства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Собирание башни из колец разного размера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Собирать пирамидку из уменьшающихся по размеру колец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вырасту здоровым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со сборными игрушками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Закреплять умение выделять цвет, форму и величину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вырасту здоровым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с бочонками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6A1">
              <w:rPr>
                <w:rFonts w:ascii="Times New Roman" w:hAnsi="Times New Roman" w:cs="Times New Roman"/>
                <w:sz w:val="24"/>
                <w:szCs w:val="24"/>
              </w:rPr>
              <w:t>Совершенствовать восприятие (активно включая все органы чувств)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Сборные матрёшки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Подбирать предметы по цвету и величине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с цветными шариками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Обогащать чувственный опыт детей, развивать умение фиксировать его в речи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шариков по цвету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6A1">
              <w:rPr>
                <w:rFonts w:ascii="Times New Roman" w:hAnsi="Times New Roman" w:cs="Times New Roman"/>
                <w:sz w:val="24"/>
                <w:szCs w:val="24"/>
              </w:rPr>
              <w:t>Закреплять умение выделять цвет, форму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 с цветными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втулочками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6A1">
              <w:rPr>
                <w:rFonts w:ascii="Times New Roman" w:hAnsi="Times New Roman" w:cs="Times New Roman"/>
                <w:sz w:val="24"/>
                <w:szCs w:val="24"/>
              </w:rPr>
              <w:t>Группировать однородные предметы по нескольким сенсорным признакам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E06A1">
              <w:rPr>
                <w:rFonts w:ascii="Times New Roman" w:hAnsi="Times New Roman" w:cs="Times New Roman"/>
                <w:sz w:val="24"/>
                <w:szCs w:val="24"/>
              </w:rPr>
              <w:t>рибочки, по местам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6A1">
              <w:rPr>
                <w:rFonts w:ascii="Times New Roman" w:hAnsi="Times New Roman" w:cs="Times New Roman"/>
                <w:sz w:val="24"/>
                <w:szCs w:val="24"/>
              </w:rPr>
              <w:t>Закреплять умение выделять цвет, форму и величину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Постройка автомобиля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действия в соответствии с задачей и содержанием алгоритма деятельности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Постройка дорожки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6A1">
              <w:rPr>
                <w:rFonts w:ascii="Times New Roman" w:hAnsi="Times New Roman" w:cs="Times New Roman"/>
                <w:sz w:val="24"/>
                <w:szCs w:val="24"/>
              </w:rPr>
              <w:t>Обогащать чувственный опыт детей, развивать умение фиксировать его в речи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Загородки из кирпичиков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6A1">
              <w:rPr>
                <w:rFonts w:ascii="Times New Roman" w:hAnsi="Times New Roman" w:cs="Times New Roman"/>
                <w:sz w:val="24"/>
                <w:szCs w:val="24"/>
              </w:rPr>
              <w:t>Группировать однородные предметы по нескольким сенсорным признакам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Постройка стола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6A1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установления тождества и различия предметов по их свойствам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Постройка стула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6A1">
              <w:rPr>
                <w:rFonts w:ascii="Times New Roman" w:hAnsi="Times New Roman" w:cs="Times New Roman"/>
                <w:sz w:val="24"/>
                <w:szCs w:val="24"/>
              </w:rPr>
              <w:t>Обогащать чувственный опыт детей, развивать умение фиксировать его в речи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Постройка стола и стула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6A1">
              <w:rPr>
                <w:rFonts w:ascii="Times New Roman" w:hAnsi="Times New Roman" w:cs="Times New Roman"/>
                <w:sz w:val="24"/>
                <w:szCs w:val="24"/>
              </w:rPr>
              <w:t>Подбирать предметы по цвету и величине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Международный женский день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Постройка кроватки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6A1">
              <w:rPr>
                <w:rFonts w:ascii="Times New Roman" w:hAnsi="Times New Roman" w:cs="Times New Roman"/>
                <w:sz w:val="24"/>
                <w:szCs w:val="24"/>
              </w:rPr>
              <w:t>Закреплять умение выделять цвет, форму и величину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Международный женский день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Постройка диванчика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6A1">
              <w:rPr>
                <w:rFonts w:ascii="Times New Roman" w:hAnsi="Times New Roman" w:cs="Times New Roman"/>
                <w:sz w:val="24"/>
                <w:szCs w:val="24"/>
              </w:rPr>
              <w:t>Обогащать чувственный опыт детей, развивать умение фиксировать его в речи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Постройка скамейки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623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установления тождества и различия предметов по их свойствам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Собери матрёшку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623">
              <w:rPr>
                <w:rFonts w:ascii="Times New Roman" w:hAnsi="Times New Roman" w:cs="Times New Roman"/>
                <w:sz w:val="24"/>
                <w:szCs w:val="24"/>
              </w:rPr>
              <w:t>Подбирать предметы по цвету и величине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Постройка ворот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623">
              <w:rPr>
                <w:rFonts w:ascii="Times New Roman" w:hAnsi="Times New Roman" w:cs="Times New Roman"/>
                <w:sz w:val="24"/>
                <w:szCs w:val="24"/>
              </w:rPr>
              <w:t>Закреплять умение выделять цвет, форму и величину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Весна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Собери пирамидку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623">
              <w:rPr>
                <w:rFonts w:ascii="Times New Roman" w:hAnsi="Times New Roman" w:cs="Times New Roman"/>
                <w:sz w:val="24"/>
                <w:szCs w:val="24"/>
              </w:rPr>
              <w:t>Обогащать чувственный опыт детей, развивать умение фиксировать его в речи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Весна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Постройка лесенок из кубиков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623">
              <w:rPr>
                <w:rFonts w:ascii="Times New Roman" w:hAnsi="Times New Roman" w:cs="Times New Roman"/>
                <w:sz w:val="24"/>
                <w:szCs w:val="24"/>
              </w:rPr>
              <w:t>Подбирать предметы по цвету и величине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Постройка лесенок из кирпичиков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623">
              <w:rPr>
                <w:rFonts w:ascii="Times New Roman" w:hAnsi="Times New Roman" w:cs="Times New Roman"/>
                <w:sz w:val="24"/>
                <w:szCs w:val="24"/>
              </w:rPr>
              <w:t>Подбирать предметы по цвету и величине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Достань колечко 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623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установления тождества и различия предметов по их свойствам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с деревянным молоточком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Ознакомить с осязаемыми свойствами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тёплый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твёрдый)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Лето. До свиданья, детский сад! Здравствуй, школа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!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с деревянными винтами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623">
              <w:rPr>
                <w:rFonts w:ascii="Times New Roman" w:hAnsi="Times New Roman" w:cs="Times New Roman"/>
                <w:sz w:val="24"/>
                <w:szCs w:val="24"/>
              </w:rPr>
              <w:t>Группировать однородные предметы по нескольким сенсорным признакам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74D" w:rsidRPr="00A16CDF" w:rsidTr="00664CF7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B03B6D" w:rsidRDefault="00EB374D" w:rsidP="00664C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Лето. До свиданья, детский сад! Здравствуй, школа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!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F653D6" w:rsidRDefault="00EB374D" w:rsidP="00664C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Собери большую пирамидку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74D" w:rsidRPr="00EA0B7D" w:rsidRDefault="00EB374D" w:rsidP="00664C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623">
              <w:rPr>
                <w:rFonts w:ascii="Times New Roman" w:hAnsi="Times New Roman" w:cs="Times New Roman"/>
                <w:sz w:val="24"/>
                <w:szCs w:val="24"/>
              </w:rPr>
              <w:t>Закреплять умение выделять цвет, форму и величину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74D" w:rsidRPr="00A16CDF" w:rsidRDefault="00EB374D" w:rsidP="00664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374D" w:rsidRDefault="00EB374D" w:rsidP="00EB374D"/>
    <w:p w:rsidR="00EB374D" w:rsidRPr="00B0463A" w:rsidRDefault="00EB374D" w:rsidP="00EB37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74D" w:rsidRPr="00B834C9" w:rsidRDefault="00EB374D" w:rsidP="00EB374D">
      <w:pP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834C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Целевые ориентиры освоения программы по сенсорному развитию детей:</w:t>
      </w:r>
    </w:p>
    <w:p w:rsidR="00EB374D" w:rsidRPr="00B834C9" w:rsidRDefault="00EB374D" w:rsidP="00EB374D">
      <w:pPr>
        <w:numPr>
          <w:ilvl w:val="0"/>
          <w:numId w:val="3"/>
        </w:numPr>
        <w:contextualSpacing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Умеет группировать однородные предметы по цвету, форме, величине;</w:t>
      </w:r>
    </w:p>
    <w:p w:rsidR="00EB374D" w:rsidRPr="00B834C9" w:rsidRDefault="00EB374D" w:rsidP="00EB374D">
      <w:pPr>
        <w:numPr>
          <w:ilvl w:val="0"/>
          <w:numId w:val="3"/>
        </w:numPr>
        <w:contextualSpacing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Различает количество предметов (много - один, много - мало);</w:t>
      </w:r>
    </w:p>
    <w:p w:rsidR="00EB374D" w:rsidRPr="00B834C9" w:rsidRDefault="00EB374D" w:rsidP="00EB374D">
      <w:pPr>
        <w:numPr>
          <w:ilvl w:val="0"/>
          <w:numId w:val="3"/>
        </w:numPr>
        <w:contextualSpacing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Различает предметы контрастной величины (большой - маленький);</w:t>
      </w:r>
    </w:p>
    <w:p w:rsidR="00EB374D" w:rsidRPr="00B834C9" w:rsidRDefault="00EB374D" w:rsidP="00EB374D">
      <w:pPr>
        <w:numPr>
          <w:ilvl w:val="0"/>
          <w:numId w:val="3"/>
        </w:numPr>
        <w:contextualSpacing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Различает по форме кубик, мячик (шар);</w:t>
      </w:r>
    </w:p>
    <w:p w:rsidR="00EB374D" w:rsidRPr="00B834C9" w:rsidRDefault="00EB374D" w:rsidP="00EB374D">
      <w:pPr>
        <w:numPr>
          <w:ilvl w:val="0"/>
          <w:numId w:val="3"/>
        </w:numPr>
        <w:contextualSpacing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>Собирает предметы в порядке возрастания и убывания (пирамидки, кубики, кольца);</w:t>
      </w:r>
    </w:p>
    <w:p w:rsidR="00EB374D" w:rsidRPr="00B834C9" w:rsidRDefault="00EB374D" w:rsidP="00EB374D">
      <w:pPr>
        <w:numPr>
          <w:ilvl w:val="0"/>
          <w:numId w:val="3"/>
        </w:numPr>
        <w:contextualSpacing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>Выкладывает разноцветные - одноцветные, длинные - короткие дорожки;</w:t>
      </w:r>
    </w:p>
    <w:p w:rsidR="00EB374D" w:rsidRPr="00B834C9" w:rsidRDefault="008F51CF" w:rsidP="00EB374D">
      <w:pPr>
        <w:numPr>
          <w:ilvl w:val="0"/>
          <w:numId w:val="3"/>
        </w:numPr>
        <w:contextualSpacing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Разбирает и собирает игрушки-</w:t>
      </w:r>
      <w:r w:rsidR="00EB374D"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>вкладыши</w:t>
      </w:r>
      <w:r w:rsid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EB374D" w:rsidRPr="00B0463A" w:rsidRDefault="00EB374D" w:rsidP="00EB374D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74D" w:rsidRPr="00B0463A" w:rsidRDefault="00EB374D" w:rsidP="00EB374D">
      <w:pPr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6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Литература</w:t>
      </w:r>
    </w:p>
    <w:p w:rsidR="00EB374D" w:rsidRPr="00B834C9" w:rsidRDefault="00EB374D" w:rsidP="00B834C9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proofErr w:type="spellStart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Альтхауз</w:t>
      </w:r>
      <w:proofErr w:type="spellEnd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Д., Дум Э. Цвет - форма - количество: Опыт работы по развитию </w:t>
      </w:r>
      <w:proofErr w:type="spellStart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познават</w:t>
      </w:r>
      <w:proofErr w:type="spellEnd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. способностей детей </w:t>
      </w:r>
      <w:proofErr w:type="spellStart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дошкол</w:t>
      </w:r>
      <w:proofErr w:type="spellEnd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. возраста/Рус. Пер. под ред. </w:t>
      </w:r>
      <w:proofErr w:type="spellStart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В.В.Юртайкина</w:t>
      </w:r>
      <w:proofErr w:type="spellEnd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.- М.: Просвещение, 1984.- 64 е., ил.</w:t>
      </w:r>
    </w:p>
    <w:p w:rsidR="00EB374D" w:rsidRPr="00B834C9" w:rsidRDefault="00EB374D" w:rsidP="00B834C9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Бондаренко Т.М. Комплексные занятия в первой младшей группе детского сада: Практическое пособие для воспитателей и методистов ДОУ.- Воронеж: Издательство «Учитель»,2003.- 270 с.</w:t>
      </w:r>
    </w:p>
    <w:p w:rsidR="00EB374D" w:rsidRPr="00B834C9" w:rsidRDefault="00EB374D" w:rsidP="00B834C9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proofErr w:type="spellStart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Венгер</w:t>
      </w:r>
      <w:proofErr w:type="spellEnd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</w:t>
      </w:r>
      <w:r w:rsidRPr="00B834C9">
        <w:rPr>
          <w:rFonts w:ascii="Times New Roman" w:eastAsia="Times New Roman" w:hAnsi="Times New Roman" w:cs="Times New Roman"/>
          <w:bCs/>
          <w:sz w:val="24"/>
          <w:szCs w:val="28"/>
          <w:lang w:val="en-US" w:eastAsia="ru-RU"/>
        </w:rPr>
        <w:t>JI</w:t>
      </w:r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.</w:t>
      </w:r>
      <w:r w:rsidRPr="00B834C9">
        <w:rPr>
          <w:rFonts w:ascii="Times New Roman" w:eastAsia="Times New Roman" w:hAnsi="Times New Roman" w:cs="Times New Roman"/>
          <w:bCs/>
          <w:sz w:val="24"/>
          <w:szCs w:val="28"/>
          <w:lang w:val="en-US" w:eastAsia="ru-RU"/>
        </w:rPr>
        <w:t>A</w:t>
      </w:r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. и др. Воспитание сенсорной культуры ребёнка от рождения до 6 лет: Кн. для воспитателя </w:t>
      </w:r>
      <w:proofErr w:type="gramStart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дет</w:t>
      </w:r>
      <w:proofErr w:type="gramEnd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. Сада/</w:t>
      </w:r>
      <w:r w:rsidRPr="00B834C9">
        <w:rPr>
          <w:rFonts w:ascii="Times New Roman" w:eastAsia="Times New Roman" w:hAnsi="Times New Roman" w:cs="Times New Roman"/>
          <w:bCs/>
          <w:sz w:val="24"/>
          <w:szCs w:val="28"/>
          <w:lang w:val="en-US" w:eastAsia="ru-RU"/>
        </w:rPr>
        <w:t>JI</w:t>
      </w:r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.</w:t>
      </w:r>
      <w:proofErr w:type="spellStart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А.Венгер</w:t>
      </w:r>
      <w:proofErr w:type="spellEnd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, </w:t>
      </w:r>
      <w:proofErr w:type="spellStart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Э.Г.Пилюгина</w:t>
      </w:r>
      <w:proofErr w:type="spellEnd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, </w:t>
      </w:r>
      <w:proofErr w:type="spellStart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Н.Б.Венгер</w:t>
      </w:r>
      <w:proofErr w:type="spellEnd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; Под ред. </w:t>
      </w:r>
      <w:proofErr w:type="spellStart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Л.А.Венгера</w:t>
      </w:r>
      <w:proofErr w:type="spellEnd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.- М.: Просвещение, 1988.- 144 е.: ил.</w:t>
      </w:r>
    </w:p>
    <w:p w:rsidR="00EB374D" w:rsidRPr="00B834C9" w:rsidRDefault="00EB374D" w:rsidP="00B834C9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Дидактические игры и занятия с детьми раннего возраста: Пособие для воспитателя </w:t>
      </w:r>
      <w:proofErr w:type="gramStart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дет</w:t>
      </w:r>
      <w:proofErr w:type="gramEnd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. Сада/</w:t>
      </w:r>
      <w:proofErr w:type="spellStart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Е.В.Зворыгина</w:t>
      </w:r>
      <w:proofErr w:type="spellEnd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, </w:t>
      </w:r>
      <w:proofErr w:type="spellStart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Н.С.Карпинская</w:t>
      </w:r>
      <w:proofErr w:type="spellEnd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, </w:t>
      </w:r>
      <w:proofErr w:type="spellStart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И.М.Кононова</w:t>
      </w:r>
      <w:proofErr w:type="spellEnd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и др.; Под ред. </w:t>
      </w:r>
      <w:proofErr w:type="spellStart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С.Л.Новосёловой</w:t>
      </w:r>
      <w:proofErr w:type="spellEnd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.- 4-е изд., </w:t>
      </w:r>
      <w:proofErr w:type="spellStart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перераб</w:t>
      </w:r>
      <w:proofErr w:type="spellEnd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.- М.: Просвещение, 1985.- 144 е., </w:t>
      </w:r>
      <w:smartTag w:uri="urn:schemas-microsoft-com:office:smarttags" w:element="metricconverter">
        <w:smartTagPr>
          <w:attr w:name="ProductID" w:val="4 л"/>
        </w:smartTagPr>
        <w:r w:rsidRPr="00B834C9">
          <w:rPr>
            <w:rFonts w:ascii="Times New Roman" w:eastAsia="Times New Roman" w:hAnsi="Times New Roman" w:cs="Times New Roman"/>
            <w:bCs/>
            <w:sz w:val="24"/>
            <w:szCs w:val="28"/>
            <w:lang w:eastAsia="ru-RU"/>
          </w:rPr>
          <w:t>4 л</w:t>
        </w:r>
      </w:smartTag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. ил.</w:t>
      </w:r>
    </w:p>
    <w:p w:rsidR="00EB374D" w:rsidRPr="00B834C9" w:rsidRDefault="00EB374D" w:rsidP="00B834C9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Кук Дж. Раннее сенсорное развитие малышей. (Перевод с англ.)- М., 1997.</w:t>
      </w:r>
    </w:p>
    <w:p w:rsidR="00EB374D" w:rsidRPr="00B834C9" w:rsidRDefault="00EB374D" w:rsidP="00B834C9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Максаков А.И., </w:t>
      </w:r>
      <w:proofErr w:type="spellStart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Тумакова</w:t>
      </w:r>
      <w:proofErr w:type="spellEnd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Г.А. Учите, играя: Игры и упражнения со звучащим словом. Пособие для воспитателя дет</w:t>
      </w:r>
      <w:proofErr w:type="gramStart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.</w:t>
      </w:r>
      <w:proofErr w:type="gramEnd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</w:t>
      </w:r>
      <w:proofErr w:type="gramStart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с</w:t>
      </w:r>
      <w:proofErr w:type="gramEnd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ада.- 2-е изд., </w:t>
      </w:r>
      <w:proofErr w:type="spellStart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испр</w:t>
      </w:r>
      <w:proofErr w:type="spellEnd"/>
      <w:r w:rsidRPr="00B834C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. и доп.- М.: Просвещение, 1983.- 144 е., ил.</w:t>
      </w:r>
    </w:p>
    <w:p w:rsidR="00EB374D" w:rsidRPr="00B834C9" w:rsidRDefault="00EB374D" w:rsidP="00B834C9">
      <w:pPr>
        <w:pStyle w:val="a3"/>
        <w:numPr>
          <w:ilvl w:val="0"/>
          <w:numId w:val="6"/>
        </w:numPr>
        <w:spacing w:after="0" w:line="360" w:lineRule="auto"/>
        <w:ind w:right="160"/>
        <w:jc w:val="both"/>
        <w:rPr>
          <w:rFonts w:ascii="Times New Roman" w:eastAsia="Times New Roman" w:hAnsi="Times New Roman" w:cs="Times New Roman"/>
          <w:sz w:val="32"/>
          <w:szCs w:val="35"/>
          <w:lang w:eastAsia="ru-RU"/>
        </w:rPr>
      </w:pPr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Пилюгина Э.Г. Занятия по сенсорному воспитанию с детьми раннего возраста: Пособие для воспитателя </w:t>
      </w:r>
      <w:proofErr w:type="gramStart"/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>дет</w:t>
      </w:r>
      <w:proofErr w:type="gramEnd"/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>. Сада.- М.: Просвещение, 1983.- ООО е., ил.</w:t>
      </w:r>
    </w:p>
    <w:p w:rsidR="00EB374D" w:rsidRPr="00B834C9" w:rsidRDefault="00EB374D" w:rsidP="00B834C9">
      <w:pPr>
        <w:pStyle w:val="a3"/>
        <w:numPr>
          <w:ilvl w:val="0"/>
          <w:numId w:val="6"/>
        </w:numPr>
        <w:tabs>
          <w:tab w:val="left" w:pos="692"/>
        </w:tabs>
        <w:spacing w:after="0" w:line="360" w:lineRule="auto"/>
        <w:ind w:right="16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Развивающие игры с малышами до трёх лет. Популярное пособие для родителей и педагогов./Сост. </w:t>
      </w:r>
      <w:proofErr w:type="spellStart"/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>Т.В.Галанова</w:t>
      </w:r>
      <w:proofErr w:type="spellEnd"/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Художники </w:t>
      </w:r>
      <w:proofErr w:type="spellStart"/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>Г.В.Соколов</w:t>
      </w:r>
      <w:proofErr w:type="spellEnd"/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</w:t>
      </w:r>
      <w:proofErr w:type="spellStart"/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>В.Н.Куров</w:t>
      </w:r>
      <w:proofErr w:type="spellEnd"/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.- Ярославль: «Академия развития», 1997.- 240 е., ил.- </w:t>
      </w:r>
      <w:proofErr w:type="gramStart"/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>(Серия:</w:t>
      </w:r>
      <w:proofErr w:type="gramEnd"/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gramStart"/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>«Игра, обучение, развитие, развлечение»).</w:t>
      </w:r>
      <w:proofErr w:type="gramEnd"/>
    </w:p>
    <w:p w:rsidR="00EB374D" w:rsidRPr="00B834C9" w:rsidRDefault="00EB374D" w:rsidP="00B834C9">
      <w:pPr>
        <w:pStyle w:val="a3"/>
        <w:numPr>
          <w:ilvl w:val="0"/>
          <w:numId w:val="6"/>
        </w:numPr>
        <w:tabs>
          <w:tab w:val="left" w:pos="692"/>
        </w:tabs>
        <w:spacing w:after="0" w:line="360" w:lineRule="auto"/>
        <w:ind w:right="16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>Хазиева</w:t>
      </w:r>
      <w:proofErr w:type="spellEnd"/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Р. К. 55 развивающих игр для малышей от года до трех. – СПб</w:t>
      </w:r>
      <w:proofErr w:type="gramStart"/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.: </w:t>
      </w:r>
      <w:proofErr w:type="gramEnd"/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>Издательский Дом «Литера», 2008. – 48 с.: ил. – (Серия «первые шаги»).</w:t>
      </w:r>
    </w:p>
    <w:p w:rsidR="00EB374D" w:rsidRPr="00B834C9" w:rsidRDefault="00EB374D" w:rsidP="00B834C9">
      <w:pPr>
        <w:pStyle w:val="a3"/>
        <w:numPr>
          <w:ilvl w:val="0"/>
          <w:numId w:val="6"/>
        </w:numPr>
        <w:tabs>
          <w:tab w:val="left" w:pos="692"/>
        </w:tabs>
        <w:spacing w:after="0" w:line="360" w:lineRule="auto"/>
        <w:ind w:right="160"/>
        <w:jc w:val="both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Широкова Г.А. Сенсомоторное развитие детей раннего возраста. Диагностика. Игры. Упражнения/Широкова </w:t>
      </w:r>
      <w:proofErr w:type="spellStart"/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>Г.А.</w:t>
      </w:r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Ростов</w:t>
      </w:r>
      <w:proofErr w:type="spellEnd"/>
      <w:r w:rsidRPr="00B834C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н/Д.: Феникс, 2006.- 256 е.- (Школа развития).</w:t>
      </w:r>
    </w:p>
    <w:p w:rsidR="00EB374D" w:rsidRPr="00B834C9" w:rsidRDefault="00EB374D" w:rsidP="00B834C9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B374D" w:rsidRDefault="00EB374D" w:rsidP="00EB374D"/>
    <w:p w:rsidR="00D66C9B" w:rsidRDefault="00D66C9B">
      <w:bookmarkStart w:id="0" w:name="_GoBack"/>
      <w:bookmarkEnd w:id="0"/>
    </w:p>
    <w:sectPr w:rsidR="00D66C9B" w:rsidSect="00EB37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46E75"/>
    <w:multiLevelType w:val="hybridMultilevel"/>
    <w:tmpl w:val="950A4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A6909"/>
    <w:multiLevelType w:val="hybridMultilevel"/>
    <w:tmpl w:val="CA1647B4"/>
    <w:lvl w:ilvl="0" w:tplc="48DC8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DF426A"/>
    <w:multiLevelType w:val="hybridMultilevel"/>
    <w:tmpl w:val="2A82484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036B03"/>
    <w:multiLevelType w:val="hybridMultilevel"/>
    <w:tmpl w:val="4F1E8C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E50638"/>
    <w:multiLevelType w:val="hybridMultilevel"/>
    <w:tmpl w:val="8CB466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AD05DD3"/>
    <w:multiLevelType w:val="hybridMultilevel"/>
    <w:tmpl w:val="67385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D48"/>
    <w:rsid w:val="006A4D48"/>
    <w:rsid w:val="00841ECE"/>
    <w:rsid w:val="008F51CF"/>
    <w:rsid w:val="00B834C9"/>
    <w:rsid w:val="00D66C9B"/>
    <w:rsid w:val="00EB374D"/>
    <w:rsid w:val="00FC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4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1248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ФНШДС</dc:creator>
  <cp:keywords/>
  <dc:description/>
  <cp:lastModifiedBy>ФНШДС</cp:lastModifiedBy>
  <cp:revision>3</cp:revision>
  <dcterms:created xsi:type="dcterms:W3CDTF">2018-02-28T10:57:00Z</dcterms:created>
  <dcterms:modified xsi:type="dcterms:W3CDTF">2018-02-28T11:08:00Z</dcterms:modified>
</cp:coreProperties>
</file>